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10B">
      <w:pPr>
        <w:pStyle w:val="1"/>
      </w:pPr>
      <w:r>
        <w:rPr>
          <w:rStyle w:val="a4"/>
          <w:b/>
          <w:bCs/>
        </w:rPr>
        <w:t>Постановление Администрации Волгоградской области от 29 мая 2015 г. N 272-п</w:t>
      </w:r>
      <w:r>
        <w:rPr>
          <w:rStyle w:val="a4"/>
          <w:b/>
          <w:bCs/>
        </w:rPr>
        <w:br/>
        <w:t>"Об утверждении Порядка возмещен</w:t>
      </w:r>
      <w:r>
        <w:rPr>
          <w:rStyle w:val="a4"/>
          <w:b/>
          <w:bCs/>
        </w:rPr>
        <w:t>ия части затрат на приобретение специализированных кормов и удобрений, использованных в целях выращивания рыбы"</w:t>
      </w:r>
    </w:p>
    <w:p w:rsidR="00000000" w:rsidRDefault="00EE110B"/>
    <w:p w:rsidR="00000000" w:rsidRDefault="00EE110B">
      <w:r>
        <w:t xml:space="preserve">В соответствии со </w:t>
      </w:r>
      <w:r>
        <w:rPr>
          <w:rStyle w:val="a4"/>
        </w:rPr>
        <w:t>статьей 78</w:t>
      </w:r>
      <w:r>
        <w:t xml:space="preserve"> Бюджетного кодекса Российской Федерации, в целях выполнения </w:t>
      </w:r>
      <w:r>
        <w:rPr>
          <w:rStyle w:val="a4"/>
        </w:rPr>
        <w:t>государственной программы</w:t>
      </w:r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 на 2014-2020 годы, утвержденной </w:t>
      </w:r>
      <w:r>
        <w:rPr>
          <w:rStyle w:val="a4"/>
        </w:rPr>
        <w:t>постановлением</w:t>
      </w:r>
      <w:r>
        <w:t xml:space="preserve"> Правительства Волгоградской области от 29 ноября 2013 г. N 680-п, Администрация Волгоградской области постановляет:</w:t>
      </w:r>
    </w:p>
    <w:p w:rsidR="00000000" w:rsidRDefault="00EE110B">
      <w:bookmarkStart w:id="0" w:name="sub_1"/>
      <w:r>
        <w:t xml:space="preserve">1. Утвердить прилагаемый </w:t>
      </w:r>
      <w:r>
        <w:rPr>
          <w:rStyle w:val="a4"/>
        </w:rPr>
        <w:t>Порядок</w:t>
      </w:r>
      <w:r>
        <w:t xml:space="preserve"> возмещения части затрат на приобретение специализиро</w:t>
      </w:r>
      <w:r>
        <w:t>ванных кормов и удобрений, использованных в целях выращивания рыбы.</w:t>
      </w:r>
    </w:p>
    <w:p w:rsidR="00000000" w:rsidRDefault="00EE110B">
      <w:bookmarkStart w:id="1" w:name="sub_2"/>
      <w:bookmarkEnd w:id="0"/>
      <w:r>
        <w:t xml:space="preserve">2. </w:t>
      </w:r>
      <w:proofErr w:type="gramStart"/>
      <w:r>
        <w:t xml:space="preserve">Настоящее постановление вступает в силу со дня вступления в силу Закона Волгоградской области от 22 мая 2015 г. N 74-ОД "О внесении изменений в Закон Волгоградской области от </w:t>
      </w:r>
      <w:r>
        <w:t xml:space="preserve">20 ноября 2014 г. N 151-ОД "Об областном бюджете на 2015 год и на плановый период 2016 и 2017 годов" и подлежит </w:t>
      </w:r>
      <w:r>
        <w:rPr>
          <w:rStyle w:val="a4"/>
        </w:rPr>
        <w:t>официальному опубликованию</w:t>
      </w:r>
      <w:r>
        <w:t>.</w:t>
      </w:r>
      <w:proofErr w:type="gramEnd"/>
    </w:p>
    <w:bookmarkEnd w:id="1"/>
    <w:p w:rsidR="00000000" w:rsidRDefault="00EE110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И.о. Губернатора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right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Е.А. Харичкин</w:t>
            </w:r>
          </w:p>
        </w:tc>
      </w:tr>
    </w:tbl>
    <w:p w:rsidR="00000000" w:rsidRDefault="00EE110B"/>
    <w:p w:rsidR="00000000" w:rsidRDefault="00EE110B">
      <w:pPr>
        <w:pStyle w:val="1"/>
      </w:pPr>
      <w:bookmarkStart w:id="2" w:name="sub_1000"/>
      <w:r>
        <w:t>Порядок</w:t>
      </w:r>
      <w:r>
        <w:br/>
        <w:t>воз</w:t>
      </w:r>
      <w:r>
        <w:t>мещения части затрат на приобретение специализированных кормов и удобрений, использованных в целях выращивания рыбы</w:t>
      </w:r>
      <w:r>
        <w:br/>
        <w:t xml:space="preserve">(утв. </w:t>
      </w:r>
      <w:r>
        <w:rPr>
          <w:rStyle w:val="a4"/>
          <w:b/>
          <w:bCs/>
        </w:rPr>
        <w:t>постановлением</w:t>
      </w:r>
      <w:r>
        <w:t xml:space="preserve"> Администрации Волгоградской области от 29 мая 2015 г. N 272-п)</w:t>
      </w:r>
    </w:p>
    <w:bookmarkEnd w:id="2"/>
    <w:p w:rsidR="00000000" w:rsidRDefault="00EE110B"/>
    <w:p w:rsidR="00000000" w:rsidRDefault="00EE110B">
      <w:bookmarkStart w:id="3" w:name="sub_1001"/>
      <w:r>
        <w:t>1. Настоящий Пор</w:t>
      </w:r>
      <w:r>
        <w:t>ядок регламентирует процедуру предоставления субсидий на возмещение части затрат на приобретение специализированных кормов и удобрений, использованных в целях выращивания рыбы (далее именуются - субсидии).</w:t>
      </w:r>
    </w:p>
    <w:p w:rsidR="00000000" w:rsidRDefault="00EE110B">
      <w:bookmarkStart w:id="4" w:name="sub_1002"/>
      <w:bookmarkEnd w:id="3"/>
      <w:r>
        <w:t>2. Субсидии предоставляются органи</w:t>
      </w:r>
      <w:r>
        <w:t>зациям и индивидуальным предпринимателям, осуществляющим выращивание рыбы в целях последующей ее реализации (далее именуются - предприятия), за счет средств областного бюджета.</w:t>
      </w:r>
    </w:p>
    <w:p w:rsidR="00000000" w:rsidRDefault="00EE110B">
      <w:bookmarkStart w:id="5" w:name="sub_1003"/>
      <w:bookmarkEnd w:id="4"/>
      <w:r>
        <w:t>3. Главным распорядителем средств областного бюджета, направляе</w:t>
      </w:r>
      <w:r>
        <w:t>мых на выплату субсидий, является комитет сельского хозяйства Волгоградской области (далее именуется - комитет сельского хозяйства).</w:t>
      </w:r>
    </w:p>
    <w:p w:rsidR="00000000" w:rsidRDefault="00EE110B">
      <w:bookmarkStart w:id="6" w:name="sub_1004"/>
      <w:bookmarkEnd w:id="5"/>
      <w:r>
        <w:t>4. Субсидии предоставляются предприятиям при соблюдении следующих условий:</w:t>
      </w:r>
    </w:p>
    <w:bookmarkEnd w:id="6"/>
    <w:p w:rsidR="00000000" w:rsidRDefault="00EE110B">
      <w:r>
        <w:t>объем выращенной рыбы, р</w:t>
      </w:r>
      <w:r>
        <w:t>еализованной за год, предшествующий году обращения за получением субсидии, должен составлять не менее 40 тонн;</w:t>
      </w:r>
    </w:p>
    <w:p w:rsidR="00000000" w:rsidRDefault="00EE110B">
      <w:r>
        <w:t>отсутствие процедуры ликвидации и (или) отсутствие решения арбитражного суда о признании несостоятельным (банкротом) и об открытии конкурсного пр</w:t>
      </w:r>
      <w:r>
        <w:t>оизводства;</w:t>
      </w:r>
    </w:p>
    <w:p w:rsidR="00000000" w:rsidRDefault="00EE110B">
      <w:r>
        <w:t>осуществление производственной деятельности, государственная регистрация и (или) постановка на налоговый учет на территории Волгоградской области;</w:t>
      </w:r>
    </w:p>
    <w:p w:rsidR="00000000" w:rsidRDefault="00EE110B">
      <w:r>
        <w:t xml:space="preserve">отсутствие задолженности по уплате налогов, сборов, пеней и штрафов за нарушение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 (за </w:t>
      </w:r>
      <w:r>
        <w:lastRenderedPageBreak/>
        <w:t>исключением сумм, на которые предоставлены отсрочка, рассрочка, инвестиционный налоговый кредит, которые реструктурированы).</w:t>
      </w:r>
    </w:p>
    <w:p w:rsidR="00000000" w:rsidRDefault="00EE110B">
      <w:bookmarkStart w:id="7" w:name="sub_1005"/>
      <w:r>
        <w:t xml:space="preserve">5. Субсидии предоставляются на возмещение </w:t>
      </w:r>
      <w:r>
        <w:t>части затрат, понесенных предприятиями в предшествующем и (или) текущем финансовых годах на приобретение специализированных кормов и удобрений, использованных в целях выращивания рыбы на рыбоводных хозяйствах Волгоградской области для ее последующей реализ</w:t>
      </w:r>
      <w:r>
        <w:t>ации.</w:t>
      </w:r>
    </w:p>
    <w:bookmarkEnd w:id="7"/>
    <w:p w:rsidR="00000000" w:rsidRDefault="00EE110B">
      <w:proofErr w:type="gramStart"/>
      <w:r>
        <w:t xml:space="preserve">Под специализированными кормами и удобрениями в настоящем Порядке понимаются специально изготовленные комбинированные сбалансированные корма с высоким содержанием протеинов и жиров, содержащие витамины и микроэлементы и предназначенные для использования в </w:t>
      </w:r>
      <w:r>
        <w:t>высокоинтенсивной аквакультуре ценных видов рыб (осетровые, лососевые, сомовые, окуневые и так далее), а также сертифицированные минеральные удобрения и микроудобрения.</w:t>
      </w:r>
      <w:proofErr w:type="gramEnd"/>
    </w:p>
    <w:p w:rsidR="00000000" w:rsidRDefault="00EE110B">
      <w:r>
        <w:t>Размер субсидий рассчитывается исходя из объемов использованных кормов и удобрений и ст</w:t>
      </w:r>
      <w:r>
        <w:t>авок, определяемых комитетом сельского хозяйства в установленном им порядке. При этом размер субсидии не может превышать 80 процентов стоимости использованных в целях выращивания рыбы специализированных кормов и удобрений.</w:t>
      </w:r>
    </w:p>
    <w:p w:rsidR="00000000" w:rsidRDefault="00EE110B">
      <w:r>
        <w:t>Возмещению не подлежат затраты, к</w:t>
      </w:r>
      <w:r>
        <w:t>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000000" w:rsidRDefault="00EE110B">
      <w:bookmarkStart w:id="8" w:name="sub_1006"/>
      <w:r>
        <w:t>6. Субсидии предоставляются предприятиям в пределах лимитов бюджетных обязательств, предусмотренных на эти цели коми</w:t>
      </w:r>
      <w:r>
        <w:t>тету сельского хозяйства в областном бюджете на текущий финансовый год, с учетом принятых и неисполненных обязательств на предоставление субсидии в предшествующем финансовом году в соответствии со сводной бюджетной росписью в порядке очередности представле</w:t>
      </w:r>
      <w:r>
        <w:t>ния документов для получения субсидий.</w:t>
      </w:r>
    </w:p>
    <w:p w:rsidR="00000000" w:rsidRDefault="00EE110B">
      <w:bookmarkStart w:id="9" w:name="sub_1007"/>
      <w:bookmarkEnd w:id="8"/>
      <w:r>
        <w:t>7. Для получения субсидии предприятия с 01 марта по 10 ноября текущего финансового года представляют в комитет сельского хозяйства следующие документы:</w:t>
      </w:r>
    </w:p>
    <w:bookmarkEnd w:id="9"/>
    <w:p w:rsidR="00000000" w:rsidRDefault="00EE110B">
      <w:r>
        <w:t>заявление о предоставлении субсидии по фо</w:t>
      </w:r>
      <w:r>
        <w:t>рме, утверждаемой комитетом сельского хозяйства. В заявлении о предоставлении субсидии указываются сведения о затратах,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:rsidR="00000000" w:rsidRDefault="00EE110B">
      <w:r>
        <w:t>спр</w:t>
      </w:r>
      <w:r>
        <w:t>авку-расчет размера субсидии по форме, утверждаемой комитетом сельского хозяйства;</w:t>
      </w:r>
    </w:p>
    <w:p w:rsidR="00000000" w:rsidRDefault="00EE110B">
      <w:r>
        <w:t>справку о показателях работы по форме, утверждаемой комитетом сельского хозяйства;</w:t>
      </w:r>
    </w:p>
    <w:p w:rsidR="00000000" w:rsidRDefault="00EE110B">
      <w:r>
        <w:t>отчет о внесении специализированных кормов (удобрений) по форме, утверждаемой комитетом се</w:t>
      </w:r>
      <w:r>
        <w:t>льского хозяйства;</w:t>
      </w:r>
    </w:p>
    <w:p w:rsidR="00000000" w:rsidRDefault="00EE110B">
      <w:r>
        <w:t>копии договоров на поставку специализированных кормов (удобрений);</w:t>
      </w:r>
    </w:p>
    <w:p w:rsidR="00000000" w:rsidRDefault="00EE110B">
      <w:r>
        <w:t>копии платежных документов, подтверждающих оплату приобретенных кормов (удобрений);</w:t>
      </w:r>
    </w:p>
    <w:p w:rsidR="00000000" w:rsidRDefault="00EE110B">
      <w:r>
        <w:t>копии сертификатов соответствия, выданных органом по сертификации в соответствии с дей</w:t>
      </w:r>
      <w:r>
        <w:t>ствующим законодательством, и (или) декларация о соответствии;</w:t>
      </w:r>
    </w:p>
    <w:p w:rsidR="00000000" w:rsidRDefault="00EE110B">
      <w:r>
        <w:t xml:space="preserve">копии товарных накладных по </w:t>
      </w:r>
      <w:r>
        <w:rPr>
          <w:rStyle w:val="a4"/>
        </w:rPr>
        <w:t>унифицированной форме N ТОРГ-12</w:t>
      </w:r>
      <w:r>
        <w:t xml:space="preserve">, утвержденной </w:t>
      </w:r>
      <w:r>
        <w:rPr>
          <w:rStyle w:val="a4"/>
        </w:rPr>
        <w:t>постановлением</w:t>
      </w:r>
      <w:r>
        <w:t xml:space="preserve"> Государственного комитета Российско</w:t>
      </w:r>
      <w:r>
        <w:t>й Федерации по статистике от 25 декабря 1998 г. N 132 "Об утверждении унифицированных форм первичной учетной документации по учету торговых операций", подтверждающих реализацию продукции рыбопереработки за предшествующий год в количестве не менее 40 тонн;</w:t>
      </w:r>
    </w:p>
    <w:p w:rsidR="00000000" w:rsidRDefault="00EE110B">
      <w:r>
        <w:t>подписанный предприятием проект соглашения о предоставлении субсидии (далее именуется - соглашение) в двух экземплярах по форме, утверждаемой приказом комитета сельского хозяйства и размещенной на портале Губернатора и Администрации Волгоградской области -</w:t>
      </w:r>
      <w:r>
        <w:t xml:space="preserve">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r>
        <w:rPr>
          <w:rStyle w:val="a4"/>
        </w:rPr>
        <w:t>www.ksh.volganet.ru</w:t>
      </w:r>
      <w:r>
        <w:t xml:space="preserve"> (далее именуется - портал). В соглашении</w:t>
      </w:r>
      <w:r>
        <w:t xml:space="preserve"> указывается согласие предприятия на осуществление комитетом сельского хозяйства и органами государственного финансового контроля проверок соблюдения целей, условий и порядка предоставления субсидии, а также обязательства предприятия по достижению показате</w:t>
      </w:r>
      <w:r>
        <w:t xml:space="preserve">лей результативности использования субсидий, указанных в </w:t>
      </w:r>
      <w:r>
        <w:rPr>
          <w:rStyle w:val="a4"/>
        </w:rPr>
        <w:t>приложении</w:t>
      </w:r>
      <w:r>
        <w:t xml:space="preserve"> к настоящему Порядку;</w:t>
      </w:r>
    </w:p>
    <w:p w:rsidR="00000000" w:rsidRDefault="00EE110B">
      <w:r>
        <w:t xml:space="preserve">согласие на обработку персональных данных, представляемое в случаях и по форме, которые установлены </w:t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t xml:space="preserve"> от 27 июля 2006 г. N 152-ФЗ "О персональных данных";</w:t>
      </w:r>
    </w:p>
    <w:p w:rsidR="00000000" w:rsidRDefault="00EE110B">
      <w:r>
        <w:t>опись представленных документов.</w:t>
      </w:r>
    </w:p>
    <w:p w:rsidR="00000000" w:rsidRDefault="00EE110B">
      <w:r>
        <w:t>В случае подачи документов через представителя по доверенности доверенность прилагается.</w:t>
      </w:r>
    </w:p>
    <w:p w:rsidR="00000000" w:rsidRDefault="00EE110B">
      <w:bookmarkStart w:id="10" w:name="sub_1008"/>
      <w:r>
        <w:t>8. Комитет сельского хозяйства в течение пяти рабочих дне</w:t>
      </w:r>
      <w:r>
        <w:t>й со дня поступления документов запрашивает в порядке межведомственного информационного взаимодействия следующие документы:</w:t>
      </w:r>
    </w:p>
    <w:bookmarkEnd w:id="10"/>
    <w:p w:rsidR="00000000" w:rsidRDefault="00EE110B">
      <w:r>
        <w:t>выписки из Единого государственного реестра юридических лиц; сведения налогового органа о наличии (отсутствии) у предприятия</w:t>
      </w:r>
      <w:r>
        <w:t xml:space="preserve"> задолженности по уплате налогов, сборов, пеней и штрафов за нарушение </w:t>
      </w:r>
      <w:r>
        <w:rPr>
          <w:rStyle w:val="a4"/>
        </w:rPr>
        <w:t>законодательства</w:t>
      </w:r>
      <w:r>
        <w:t xml:space="preserve"> Российской Федерации о налогах и сборах.</w:t>
      </w:r>
    </w:p>
    <w:p w:rsidR="00000000" w:rsidRDefault="00EE110B">
      <w:r>
        <w:t>Предприятие вправе представить указанные документы самостоятельно.</w:t>
      </w:r>
    </w:p>
    <w:p w:rsidR="00000000" w:rsidRDefault="00EE110B">
      <w:r>
        <w:t>При представлении предпр</w:t>
      </w:r>
      <w:r>
        <w:t>иятием документов, указанных в настоящем пункте, запрос в порядке межведомственного информационного взаимодействия не осуществляется.</w:t>
      </w:r>
    </w:p>
    <w:p w:rsidR="00000000" w:rsidRDefault="00EE110B">
      <w:r>
        <w:t xml:space="preserve">Представленная предприятием выписка из Единого государственного реестра юридических лиц, </w:t>
      </w:r>
      <w:proofErr w:type="gramStart"/>
      <w:r>
        <w:t>полученная</w:t>
      </w:r>
      <w:proofErr w:type="gramEnd"/>
      <w:r>
        <w:t xml:space="preserve"> в том числе через мног</w:t>
      </w:r>
      <w:r>
        <w:t>офункциональный центр, должна быть выдана не ранее чем за 30 дней до дня представления заявления о предоставлении субсидии.</w:t>
      </w:r>
    </w:p>
    <w:p w:rsidR="00000000" w:rsidRDefault="00EE110B">
      <w:r>
        <w:t xml:space="preserve">Представленная предприятием справка налогового органа об отсутствии (наличии) у предприятия налоговой задолженности, </w:t>
      </w:r>
      <w:proofErr w:type="gramStart"/>
      <w:r>
        <w:t>полученная</w:t>
      </w:r>
      <w:proofErr w:type="gramEnd"/>
      <w:r>
        <w:t xml:space="preserve"> в то</w:t>
      </w:r>
      <w:r>
        <w:t>м числе через многофункциональный центр, должна быть выдана по состоянию на дату не ранее чем за 30 дней до дня представления заявления о предоставлении субсидии.</w:t>
      </w:r>
    </w:p>
    <w:p w:rsidR="00000000" w:rsidRDefault="00EE110B">
      <w:r>
        <w:t xml:space="preserve">Документы, указанные в </w:t>
      </w:r>
      <w:r>
        <w:rPr>
          <w:rStyle w:val="a4"/>
        </w:rPr>
        <w:t>пунктах 7</w:t>
      </w:r>
      <w:r>
        <w:t xml:space="preserve">, </w:t>
      </w:r>
      <w:r>
        <w:rPr>
          <w:rStyle w:val="a4"/>
        </w:rPr>
        <w:t>8</w:t>
      </w:r>
      <w:r>
        <w:t xml:space="preserve"> насто</w:t>
      </w:r>
      <w:r>
        <w:t>ящего Порядка, за исключением соглашения, представляемые предприятием, должны быть пронумерованы постранично, прошиты и заверены подписью и печатью при ее наличии.</w:t>
      </w:r>
    </w:p>
    <w:p w:rsidR="00000000" w:rsidRDefault="00EE110B">
      <w:bookmarkStart w:id="11" w:name="sub_1009"/>
      <w:r>
        <w:t>9. Комитет сельского хозяйства регистрирует заявления о предоставлении субсидии в де</w:t>
      </w:r>
      <w:r>
        <w:t>нь и в порядке их поступления в автоматизированной системе электронного документооборота и в течение 15 рабочих дней со дня регистрации:</w:t>
      </w:r>
    </w:p>
    <w:bookmarkEnd w:id="11"/>
    <w:p w:rsidR="00000000" w:rsidRDefault="00EE110B">
      <w:r>
        <w:t>рассматривает представленные документы и документы, полученные в порядке межведомственного информационного взаи</w:t>
      </w:r>
      <w:r>
        <w:t>модействия, на соответствие условиям и требованиям, установленным настоящим Порядком;</w:t>
      </w:r>
    </w:p>
    <w:p w:rsidR="00000000" w:rsidRDefault="00EE110B">
      <w:r>
        <w:t>по итогам рассмотрения документов принимает решение о предоставлении субсидии либо об отказе в ее предоставлении.</w:t>
      </w:r>
    </w:p>
    <w:p w:rsidR="00000000" w:rsidRDefault="00EE110B">
      <w:bookmarkStart w:id="12" w:name="sub_1010"/>
      <w:r>
        <w:t>10. В предоставлении субсидии отказывается:</w:t>
      </w:r>
    </w:p>
    <w:bookmarkEnd w:id="12"/>
    <w:p w:rsidR="00000000" w:rsidRDefault="00EE110B">
      <w:r>
        <w:t xml:space="preserve">в случае недостаточности лимитов бюджетных обязательств, предусмотренных на эти цели комитету сельского хозяйства в областном бюджете на текущий финансовый год, с учетом принятых и неисполненных обязательств на предоставление субсидии в предшествующем </w:t>
      </w:r>
      <w:r>
        <w:t>финансовом году в соответствии со сводной бюджетной росписью;</w:t>
      </w:r>
    </w:p>
    <w:p w:rsidR="00000000" w:rsidRDefault="00EE110B">
      <w:r>
        <w:t>при представлении в комитет сельского хозяйства документов, обязанность по представлению которых лежит на предприятиях, не в полном объеме, оформленных с нарушением требований, установленных настоящим Порядком, а также при нарушении сроков представления ук</w:t>
      </w:r>
      <w:r>
        <w:t>азанных документов;</w:t>
      </w:r>
    </w:p>
    <w:p w:rsidR="00000000" w:rsidRDefault="00EE110B">
      <w:r>
        <w:t xml:space="preserve">при несоответствии предприятия условиям, установленным </w:t>
      </w:r>
      <w:r>
        <w:rPr>
          <w:rStyle w:val="a4"/>
        </w:rPr>
        <w:t>пунктами 2</w:t>
      </w:r>
      <w:r>
        <w:t xml:space="preserve">, </w:t>
      </w:r>
      <w:r>
        <w:rPr>
          <w:rStyle w:val="a4"/>
        </w:rPr>
        <w:t>4</w:t>
      </w:r>
      <w:r>
        <w:t xml:space="preserve">, а также при несоблюдении требований </w:t>
      </w:r>
      <w:r>
        <w:rPr>
          <w:rStyle w:val="a4"/>
        </w:rPr>
        <w:t>пункта 5</w:t>
      </w:r>
      <w:r>
        <w:t xml:space="preserve"> настоящего Порядка;</w:t>
      </w:r>
    </w:p>
    <w:p w:rsidR="00000000" w:rsidRDefault="00EE110B">
      <w:r>
        <w:t>при непредставлении отч</w:t>
      </w:r>
      <w:r>
        <w:t>ета о достижении показателей результативности использования субсидий за предшествующий (отчетный) финансовый год [в случае получения субсидии предприятием в предшествующем (отчетном) финансовом году];</w:t>
      </w:r>
    </w:p>
    <w:p w:rsidR="00000000" w:rsidRDefault="00EE110B">
      <w:r>
        <w:t>при наличии недостоверных сведений в представленных пре</w:t>
      </w:r>
      <w:r>
        <w:t>дприятием документах;</w:t>
      </w:r>
    </w:p>
    <w:p w:rsidR="00000000" w:rsidRDefault="00EE110B">
      <w:r>
        <w:t xml:space="preserve">при представлении документов, указанных в </w:t>
      </w:r>
      <w:r>
        <w:rPr>
          <w:rStyle w:val="a4"/>
        </w:rPr>
        <w:t>пунктах 7</w:t>
      </w:r>
      <w:r>
        <w:t xml:space="preserve">, </w:t>
      </w:r>
      <w:r>
        <w:rPr>
          <w:rStyle w:val="a4"/>
        </w:rPr>
        <w:t>8</w:t>
      </w:r>
      <w:r>
        <w:t xml:space="preserve"> настоящего Порядка, неуполномоченным лицом.</w:t>
      </w:r>
    </w:p>
    <w:p w:rsidR="00000000" w:rsidRDefault="00EE110B">
      <w:bookmarkStart w:id="13" w:name="sub_1011"/>
      <w:r>
        <w:t>11. Комитет сельского хозяйства уведомляет предприятия о принятом решении в</w:t>
      </w:r>
      <w:r>
        <w:t xml:space="preserve"> течение 15 рабочих дней со дня принятия решения.</w:t>
      </w:r>
    </w:p>
    <w:bookmarkEnd w:id="13"/>
    <w:p w:rsidR="00000000" w:rsidRDefault="00EE110B">
      <w:r>
        <w:t>Решение о предоставлении субсидии доводится до предприятий комитетом сельского хозяйства путем размещения информации на портале.</w:t>
      </w:r>
    </w:p>
    <w:p w:rsidR="00000000" w:rsidRDefault="00EE110B">
      <w:r>
        <w:t xml:space="preserve">Об отказе в предоставлении субсидии предприятия уведомляются письмом </w:t>
      </w:r>
      <w:r>
        <w:t>комитета сельского хозяйства с указанием причин отказа, которое вручается под подпись лично руководителю предприятия либо уполномоченному лицу или направляется заказным письмом с уведомлением о вручении.</w:t>
      </w:r>
    </w:p>
    <w:p w:rsidR="00000000" w:rsidRDefault="00EE110B">
      <w:bookmarkStart w:id="14" w:name="sub_1012"/>
      <w:r>
        <w:t xml:space="preserve">12. В течение срока, установленного </w:t>
      </w:r>
      <w:r>
        <w:rPr>
          <w:rStyle w:val="a4"/>
        </w:rPr>
        <w:t>пунктом 11</w:t>
      </w:r>
      <w:r>
        <w:t xml:space="preserve"> настоящего Порядка, комитет сельского хозяйства подписывает и направляет один экземпляр соглашения предприятиям, в отношении которых принято решение о предоставлении субсидий, заказным письмом или вручает его лично руководителю</w:t>
      </w:r>
      <w:r>
        <w:t xml:space="preserve"> предприятия либо уполномоченному лицу под подпись.</w:t>
      </w:r>
    </w:p>
    <w:p w:rsidR="00000000" w:rsidRDefault="00EE110B">
      <w:bookmarkStart w:id="15" w:name="sub_1013"/>
      <w:bookmarkEnd w:id="14"/>
      <w:r>
        <w:t>13. Комитет сельского хозяйства для перечисления субсидий на расчетные счета предприятий в течение семи рабочих дней со дня размещения информации на портале представляет в комитет финансов</w:t>
      </w:r>
      <w:r>
        <w:t xml:space="preserve"> Волгоградской </w:t>
      </w:r>
      <w:proofErr w:type="gramStart"/>
      <w:r>
        <w:t>области</w:t>
      </w:r>
      <w:proofErr w:type="gramEnd"/>
      <w:r>
        <w:t xml:space="preserve"> оформленные в установленном порядке платежные документы для осуществления расходов за счет средств областного бюджета.</w:t>
      </w:r>
    </w:p>
    <w:p w:rsidR="00000000" w:rsidRDefault="00EE110B">
      <w:bookmarkStart w:id="16" w:name="sub_1014"/>
      <w:bookmarkEnd w:id="15"/>
      <w:r>
        <w:t>14. В случае выявления нарушений предприятием условий предоставления субсидий, установленных насто</w:t>
      </w:r>
      <w:r>
        <w:t>ящим Порядком, непредставления отчетов о достижении показателей результативности использования субсидий, представления недостоверных сведений, повлекших необоснованное получение субсидии, предприятие уведомляется о выявленных нарушениях и необходимости воз</w:t>
      </w:r>
      <w:r>
        <w:t>врата полученной субсидии письмом комитета сельского хозяйства в течение трех рабочих дней со дня выявления указанных нарушений.</w:t>
      </w:r>
    </w:p>
    <w:bookmarkEnd w:id="16"/>
    <w:p w:rsidR="00000000" w:rsidRDefault="00EE110B">
      <w:r>
        <w:t>Предприятие обязано произвести возврат полученной субсидии в областной бюджет в месячный срок со дня получения письменн</w:t>
      </w:r>
      <w:r>
        <w:t>ого уведомления комитета сельского хозяйства.</w:t>
      </w:r>
    </w:p>
    <w:p w:rsidR="00000000" w:rsidRDefault="00EE110B">
      <w:r>
        <w:t>В случае невозврата субсидии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</w:t>
      </w:r>
      <w:r>
        <w:t>нного для возврата субсидий.</w:t>
      </w:r>
    </w:p>
    <w:p w:rsidR="00000000" w:rsidRDefault="00EE110B">
      <w:bookmarkStart w:id="17" w:name="sub_1015"/>
      <w:r>
        <w:t>15. Оценка эффективности предоставления субсидий осуществляется ежегодно комитетом сельского хозяйства на основании отчетов о достижении показателей результативности использования субсидий.</w:t>
      </w:r>
    </w:p>
    <w:bookmarkEnd w:id="17"/>
    <w:p w:rsidR="00000000" w:rsidRDefault="00EE110B">
      <w:r>
        <w:t>Предприятия до 10 фев</w:t>
      </w:r>
      <w:r>
        <w:t>раля очередного финансового года представляют в комитет сельского хозяйства отчеты о достижении показателей результативности использования субсидий по форме, устанавливаемой комитетом сельского хозяйства.</w:t>
      </w:r>
    </w:p>
    <w:p w:rsidR="00000000" w:rsidRDefault="00EE110B">
      <w:r>
        <w:t>В случае если предприятием в отчетном финансовом го</w:t>
      </w:r>
      <w:r>
        <w:t>ду не достигнуты установленные показатели результативности использования субсидий, субсидия, подлежащая выплате в текущем финансовом году, подлежит уменьшению из расчета один процент субсидии за один процент недостижения показателей результативности.</w:t>
      </w:r>
    </w:p>
    <w:p w:rsidR="00000000" w:rsidRDefault="00EE110B">
      <w:r>
        <w:t>Проце</w:t>
      </w:r>
      <w:r>
        <w:t>нт недостижения предприятием показателей результативности использования субсидий определяется по формуле:</w:t>
      </w:r>
    </w:p>
    <w:p w:rsidR="00000000" w:rsidRDefault="00EE110B"/>
    <w:p w:rsidR="00000000" w:rsidRDefault="00C741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pt;height:64.1pt">
            <v:imagedata r:id="rId4" o:title=""/>
          </v:shape>
        </w:pict>
      </w:r>
      <w:r w:rsidR="00EE110B">
        <w:t>, где:</w:t>
      </w:r>
    </w:p>
    <w:p w:rsidR="00000000" w:rsidRDefault="00EE110B"/>
    <w:p w:rsidR="00000000" w:rsidRDefault="00C741E0">
      <w:r>
        <w:pict>
          <v:shape id="_x0000_i1026" type="#_x0000_t75" style="width:14.05pt;height:18.45pt">
            <v:imagedata r:id="rId5" o:title=""/>
          </v:shape>
        </w:pict>
      </w:r>
      <w:r w:rsidR="00EE110B">
        <w:t xml:space="preserve"> - процент недостижения установленных показателей результативности ис</w:t>
      </w:r>
      <w:r w:rsidR="00EE110B">
        <w:t>пользования субсидий i-м предприятием;</w:t>
      </w:r>
    </w:p>
    <w:p w:rsidR="00000000" w:rsidRDefault="00C741E0">
      <w:r>
        <w:pict>
          <v:shape id="_x0000_i1027" type="#_x0000_t75" style="width:14.05pt;height:18.45pt">
            <v:imagedata r:id="rId6" o:title=""/>
          </v:shape>
        </w:pict>
      </w:r>
      <w:r w:rsidR="00EE110B">
        <w:t xml:space="preserve"> - процент достижения j-го показателя результативности использования субсидий, указанного в </w:t>
      </w:r>
      <w:r w:rsidR="00EE110B">
        <w:rPr>
          <w:rStyle w:val="a4"/>
        </w:rPr>
        <w:t>приложении</w:t>
      </w:r>
      <w:r w:rsidR="00EE110B">
        <w:t xml:space="preserve"> к настоящему Порядку, i-м предприятием;</w:t>
      </w:r>
    </w:p>
    <w:p w:rsidR="00000000" w:rsidRDefault="00EE110B">
      <w:r>
        <w:t>n - количест</w:t>
      </w:r>
      <w:r>
        <w:t>во показателей результативности.</w:t>
      </w:r>
    </w:p>
    <w:p w:rsidR="00000000" w:rsidRDefault="00EE110B"/>
    <w:p w:rsidR="00000000" w:rsidRDefault="00EE110B">
      <w:r>
        <w:t>В случае если недостижение предприятием установленных показателей результативности использования субсидий за отчетный финансовый год произошло вследствие обстоятельств непреодолимой силы, то есть чрезвычайных и непредотвра</w:t>
      </w:r>
      <w:r>
        <w:t>тимых обстоятельств, субсидия, подлежащая выплате в текущем финансовом году, уменьшению не подлежит.</w:t>
      </w:r>
    </w:p>
    <w:p w:rsidR="00000000" w:rsidRDefault="00EE110B">
      <w:proofErr w:type="gramStart"/>
      <w:r>
        <w:t>В случае если предприятие, которое в отчетном финансовом году не достигло установленных в соглашении показателей результативности использования субсидий, н</w:t>
      </w:r>
      <w:r>
        <w:t>е обратилось в комитет сельского хозяйства с заявлением о предоставлении субсидии в текущем финансовом году, оно обязано произвести возврат части полученной субсидии из расчета один процент субсидии за процент недостижения показателей результативности испо</w:t>
      </w:r>
      <w:r>
        <w:t>льзования субсидий, рассчитанный в соответствии с указанной формулой, в порядке</w:t>
      </w:r>
      <w:proofErr w:type="gramEnd"/>
      <w:r>
        <w:t xml:space="preserve"> и в сроки, указанные в </w:t>
      </w:r>
      <w:r>
        <w:rPr>
          <w:rStyle w:val="a4"/>
        </w:rPr>
        <w:t>пункте 14</w:t>
      </w:r>
      <w:r>
        <w:t xml:space="preserve"> настоящего Порядка.</w:t>
      </w:r>
    </w:p>
    <w:p w:rsidR="00000000" w:rsidRDefault="00EE110B">
      <w:r>
        <w:t>В 2015 году процент недостижения показателей результативности использования субсидий за предшествующий (отчетный) финансовый год не определяется.</w:t>
      </w:r>
    </w:p>
    <w:p w:rsidR="00000000" w:rsidRDefault="00EE110B">
      <w:bookmarkStart w:id="18" w:name="sub_1016"/>
      <w:r>
        <w:t>16. Проверку соблюдения условий, целей и порядка, установленных при предоставлении субсидий, осуществл</w:t>
      </w:r>
      <w:r>
        <w:t>яют комитет сельского хозяйства и органы государственного финансового контроля.</w:t>
      </w:r>
    </w:p>
    <w:bookmarkEnd w:id="18"/>
    <w:p w:rsidR="00000000" w:rsidRDefault="00EE110B"/>
    <w:p w:rsidR="00000000" w:rsidRDefault="00EE110B">
      <w:pPr>
        <w:ind w:firstLine="698"/>
        <w:jc w:val="right"/>
      </w:pPr>
      <w:bookmarkStart w:id="19" w:name="sub_1100"/>
      <w:r>
        <w:rPr>
          <w:rStyle w:val="a3"/>
        </w:rPr>
        <w:t>Приложение</w:t>
      </w:r>
    </w:p>
    <w:bookmarkEnd w:id="19"/>
    <w:p w:rsidR="00000000" w:rsidRDefault="00EE110B">
      <w:pPr>
        <w:ind w:firstLine="698"/>
        <w:jc w:val="right"/>
      </w:pPr>
      <w:r>
        <w:rPr>
          <w:rStyle w:val="a3"/>
        </w:rPr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возмещения части затрат</w:t>
      </w:r>
    </w:p>
    <w:p w:rsidR="00000000" w:rsidRDefault="00EE110B">
      <w:pPr>
        <w:ind w:firstLine="698"/>
        <w:jc w:val="right"/>
      </w:pPr>
      <w:r>
        <w:rPr>
          <w:rStyle w:val="a3"/>
        </w:rPr>
        <w:t xml:space="preserve">на приобретение </w:t>
      </w:r>
      <w:proofErr w:type="gramStart"/>
      <w:r>
        <w:rPr>
          <w:rStyle w:val="a3"/>
        </w:rPr>
        <w:t>специализированных</w:t>
      </w:r>
      <w:proofErr w:type="gramEnd"/>
    </w:p>
    <w:p w:rsidR="00000000" w:rsidRDefault="00EE110B">
      <w:pPr>
        <w:ind w:firstLine="698"/>
        <w:jc w:val="right"/>
      </w:pPr>
      <w:r>
        <w:rPr>
          <w:rStyle w:val="a3"/>
        </w:rPr>
        <w:t>кормов и удобрений, использованных</w:t>
      </w:r>
    </w:p>
    <w:p w:rsidR="00000000" w:rsidRDefault="00EE110B">
      <w:pPr>
        <w:ind w:firstLine="698"/>
        <w:jc w:val="right"/>
      </w:pPr>
      <w:r>
        <w:rPr>
          <w:rStyle w:val="a3"/>
        </w:rPr>
        <w:t>в целях выращивания рыбы</w:t>
      </w:r>
    </w:p>
    <w:p w:rsidR="00000000" w:rsidRDefault="00EE110B"/>
    <w:p w:rsidR="00000000" w:rsidRDefault="00EE110B">
      <w:pPr>
        <w:pStyle w:val="1"/>
      </w:pPr>
      <w:r>
        <w:t>ПЕРЕЧЕНЬ</w:t>
      </w:r>
      <w:r>
        <w:br/>
        <w:t>показателей результативности использования субсидий</w:t>
      </w:r>
    </w:p>
    <w:p w:rsidR="00000000" w:rsidRDefault="00EE11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480"/>
        <w:gridCol w:w="1400"/>
        <w:gridCol w:w="3360"/>
      </w:tblGrid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 xml:space="preserve">N </w:t>
            </w:r>
            <w:proofErr w:type="gramStart"/>
            <w:r w:rsidRPr="00EE110B">
              <w:rPr>
                <w:rFonts w:eastAsiaTheme="minorEastAsia"/>
              </w:rPr>
              <w:t>п</w:t>
            </w:r>
            <w:proofErr w:type="gramEnd"/>
            <w:r w:rsidRPr="00EE110B">
              <w:rPr>
                <w:rFonts w:eastAsiaTheme="minorEastAsia"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Наименование показателя результативности использования субсидий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Единица измерения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Значение показателя результативности использования субсидий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4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Прирост выручки организации рыбохозяйственного комплекса от реализации пищевой рыбной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процентов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выше уровня предыдущего года не менее чем на 5 процентов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Увеличение объемов выпуска пищевой рыбной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процентов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выше уровня предыдущего года не менее чем на 0,5 процента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Сохранение или увеличение рабочих мест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человек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f0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на уровне или выше уровня предыдущего финансового года</w:t>
            </w:r>
          </w:p>
        </w:tc>
      </w:tr>
    </w:tbl>
    <w:p w:rsidR="00000000" w:rsidRDefault="00EE11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960"/>
        <w:gridCol w:w="280"/>
        <w:gridCol w:w="4200"/>
      </w:tblGrid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Руководитель предприятия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(инициалы, фамилия)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Главный бухгалтер</w:t>
            </w:r>
          </w:p>
          <w:p w:rsidR="00000000" w:rsidRPr="00EE110B" w:rsidRDefault="00EE110B">
            <w:pPr>
              <w:pStyle w:val="aff7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(уполномоченное лицо)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(инициалы, фамилия)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jc w:val="center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М.П.</w:t>
            </w:r>
          </w:p>
        </w:tc>
      </w:tr>
      <w:tr w:rsidR="00000000" w:rsidRPr="00EE11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  <w:r w:rsidRPr="00EE110B">
              <w:rPr>
                <w:rFonts w:eastAsiaTheme="minorEastAsia"/>
              </w:rPr>
              <w:t>"__" __________ 20__ 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110B" w:rsidRDefault="00EE110B">
            <w:pPr>
              <w:pStyle w:val="aff7"/>
              <w:rPr>
                <w:rFonts w:eastAsiaTheme="minorEastAsia"/>
              </w:rPr>
            </w:pPr>
          </w:p>
        </w:tc>
      </w:tr>
    </w:tbl>
    <w:p w:rsidR="00EE110B" w:rsidRDefault="00EE110B"/>
    <w:sectPr w:rsidR="00EE110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E0"/>
    <w:rsid w:val="00564800"/>
    <w:rsid w:val="00C741E0"/>
    <w:rsid w:val="00E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2292</Words>
  <Characters>13069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2015-06-15T06:28:00Z</dcterms:created>
  <dcterms:modified xsi:type="dcterms:W3CDTF">2015-06-15T06:28:00Z</dcterms:modified>
</cp:coreProperties>
</file>